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173D" w:rsidRDefault="00E61F30">
      <w:pPr>
        <w:pStyle w:val="Title"/>
      </w:pPr>
      <w:bookmarkStart w:id="0" w:name="_GoBack"/>
      <w:bookmarkEnd w:id="0"/>
      <w:r>
        <w:t>[Problem Name]: Problem Handouts</w:t>
      </w:r>
    </w:p>
    <w:p w:rsidR="0086173D" w:rsidRDefault="00E61F30">
      <w:r>
        <w:t>[Note: Please save this to your local drive with the filename “</w:t>
      </w:r>
      <w:proofErr w:type="spellStart"/>
      <w:r>
        <w:t>Authorlastname.WorkingTitleofProblem.Handouts</w:t>
      </w:r>
      <w:proofErr w:type="spellEnd"/>
      <w:r>
        <w:t xml:space="preserve">.” This naming convention will help keep track of files as you move through the process. </w:t>
      </w:r>
    </w:p>
    <w:p w:rsidR="0086173D" w:rsidRDefault="00E61F30">
      <w:r>
        <w:t>Use this template to develop handouts for students that instructors can use in their classes.]</w:t>
      </w:r>
    </w:p>
    <w:p w:rsidR="0086173D" w:rsidRDefault="0086173D"/>
    <w:tbl>
      <w:tblPr>
        <w:tblStyle w:val="a"/>
        <w:tblW w:w="9345" w:type="dxa"/>
        <w:tblLayout w:type="fixed"/>
        <w:tblLook w:val="0600" w:firstRow="0" w:lastRow="0" w:firstColumn="0" w:lastColumn="0" w:noHBand="1" w:noVBand="1"/>
      </w:tblPr>
      <w:tblGrid>
        <w:gridCol w:w="9345"/>
      </w:tblGrid>
      <w:tr w:rsidR="0086173D"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173D" w:rsidRDefault="00E61F30">
            <w:pPr>
              <w:spacing w:line="288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838200" cy="292100"/>
                  <wp:effectExtent l="0" t="0" r="0" b="0"/>
                  <wp:docPr id="1" name="image01.png" descr="Creative Commons Licen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Creative Commons Licens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29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6173D" w:rsidRDefault="00E61F30">
            <w:pPr>
              <w:spacing w:line="288" w:lineRule="auto"/>
              <w:jc w:val="center"/>
            </w:pPr>
            <w:r>
              <w:rPr>
                <w:sz w:val="22"/>
                <w:szCs w:val="22"/>
                <w:shd w:val="clear" w:color="auto" w:fill="FFF2CC"/>
              </w:rPr>
              <w:t>This work by [your name and co-authors’ names here in first last format] is licensed under a</w:t>
            </w:r>
            <w:hyperlink r:id="rId8">
              <w:r>
                <w:rPr>
                  <w:sz w:val="22"/>
                  <w:szCs w:val="22"/>
                  <w:shd w:val="clear" w:color="auto" w:fill="FFF2CC"/>
                </w:rPr>
                <w:t xml:space="preserve"> </w:t>
              </w:r>
            </w:hyperlink>
            <w:hyperlink r:id="rId9">
              <w:r>
                <w:rPr>
                  <w:color w:val="1155CC"/>
                  <w:sz w:val="22"/>
                  <w:szCs w:val="22"/>
                  <w:u w:val="single"/>
                  <w:shd w:val="clear" w:color="auto" w:fill="FFF2CC"/>
                </w:rPr>
                <w:t>Creative Commons Attribution-</w:t>
              </w:r>
              <w:proofErr w:type="spellStart"/>
              <w:r>
                <w:rPr>
                  <w:color w:val="1155CC"/>
                  <w:sz w:val="22"/>
                  <w:szCs w:val="22"/>
                  <w:u w:val="single"/>
                  <w:shd w:val="clear" w:color="auto" w:fill="FFF2CC"/>
                </w:rPr>
                <w:t>NonCommercial</w:t>
              </w:r>
              <w:proofErr w:type="spellEnd"/>
              <w:r>
                <w:rPr>
                  <w:color w:val="1155CC"/>
                  <w:sz w:val="22"/>
                  <w:szCs w:val="22"/>
                  <w:u w:val="single"/>
                  <w:shd w:val="clear" w:color="auto" w:fill="FFF2CC"/>
                </w:rPr>
                <w:t xml:space="preserve"> 4.0 International License</w:t>
              </w:r>
            </w:hyperlink>
            <w:r>
              <w:rPr>
                <w:sz w:val="22"/>
                <w:szCs w:val="22"/>
                <w:shd w:val="clear" w:color="auto" w:fill="FFF2CC"/>
              </w:rPr>
              <w:t>.</w:t>
            </w:r>
          </w:p>
          <w:p w:rsidR="0086173D" w:rsidRDefault="00E61F30">
            <w:pPr>
              <w:spacing w:line="288" w:lineRule="auto"/>
              <w:jc w:val="center"/>
            </w:pPr>
            <w:r>
              <w:rPr>
                <w:sz w:val="22"/>
                <w:szCs w:val="22"/>
                <w:shd w:val="clear" w:color="auto" w:fill="FFF2CC"/>
              </w:rPr>
              <w:t>As an open educational resource, feel free to modify and distribute this work under the conditions stated by the Creati</w:t>
            </w:r>
            <w:r>
              <w:rPr>
                <w:sz w:val="22"/>
                <w:szCs w:val="22"/>
                <w:shd w:val="clear" w:color="auto" w:fill="FFF2CC"/>
              </w:rPr>
              <w:t>ve Commons license. Originally developed as a part of the</w:t>
            </w:r>
            <w:hyperlink r:id="rId10">
              <w:r>
                <w:rPr>
                  <w:sz w:val="22"/>
                  <w:szCs w:val="22"/>
                  <w:shd w:val="clear" w:color="auto" w:fill="FFF2CC"/>
                </w:rPr>
                <w:t xml:space="preserve"> </w:t>
              </w:r>
            </w:hyperlink>
            <w:hyperlink r:id="rId11">
              <w:r>
                <w:rPr>
                  <w:color w:val="1155CC"/>
                  <w:sz w:val="22"/>
                  <w:szCs w:val="22"/>
                  <w:u w:val="single"/>
                  <w:shd w:val="clear" w:color="auto" w:fill="FFF2CC"/>
                </w:rPr>
                <w:t>PBL Clearinghouse</w:t>
              </w:r>
            </w:hyperlink>
            <w:r>
              <w:rPr>
                <w:sz w:val="22"/>
                <w:szCs w:val="22"/>
                <w:shd w:val="clear" w:color="auto" w:fill="FFF2CC"/>
              </w:rPr>
              <w:t xml:space="preserve"> at the University of Delaware.</w:t>
            </w:r>
          </w:p>
        </w:tc>
      </w:tr>
    </w:tbl>
    <w:p w:rsidR="0086173D" w:rsidRDefault="0086173D">
      <w:pPr>
        <w:spacing w:line="288" w:lineRule="auto"/>
      </w:pPr>
    </w:p>
    <w:p w:rsidR="0086173D" w:rsidRDefault="0086173D">
      <w:pPr>
        <w:spacing w:line="288" w:lineRule="auto"/>
        <w:jc w:val="center"/>
      </w:pPr>
    </w:p>
    <w:p w:rsidR="0086173D" w:rsidRDefault="0086173D">
      <w:pPr>
        <w:pStyle w:val="Heading1"/>
        <w:contextualSpacing w:val="0"/>
      </w:pPr>
    </w:p>
    <w:p w:rsidR="0086173D" w:rsidRDefault="00E61F30">
      <w:r>
        <w:br w:type="page"/>
      </w:r>
    </w:p>
    <w:p w:rsidR="0086173D" w:rsidRDefault="0086173D">
      <w:pPr>
        <w:pStyle w:val="Heading1"/>
        <w:contextualSpacing w:val="0"/>
      </w:pPr>
    </w:p>
    <w:p w:rsidR="0086173D" w:rsidRDefault="00E61F30">
      <w:pPr>
        <w:pStyle w:val="Title"/>
      </w:pPr>
      <w:bookmarkStart w:id="1" w:name="h.fd3kbfeshxtv" w:colFirst="0" w:colLast="0"/>
      <w:bookmarkEnd w:id="1"/>
      <w:r>
        <w:t>[Problem Name]</w:t>
      </w:r>
    </w:p>
    <w:p w:rsidR="0086173D" w:rsidRDefault="00E61F30">
      <w:pPr>
        <w:pStyle w:val="Heading1"/>
        <w:contextualSpacing w:val="0"/>
      </w:pPr>
      <w:bookmarkStart w:id="2" w:name="h.voetfxrhla8" w:colFirst="0" w:colLast="0"/>
      <w:bookmarkEnd w:id="2"/>
      <w:r>
        <w:t>Part 1</w:t>
      </w:r>
    </w:p>
    <w:p w:rsidR="0086173D" w:rsidRDefault="00E61F30">
      <w:proofErr w:type="gramStart"/>
      <w:r>
        <w:t>[Problem text here.</w:t>
      </w:r>
      <w:proofErr w:type="gramEnd"/>
      <w:r>
        <w:t xml:space="preserve"> The first </w:t>
      </w:r>
      <w:r>
        <w:t xml:space="preserve">part or page (you can call it whatever you wish) ideally has the introductory stages of the problem. As mentioned in the </w:t>
      </w:r>
      <w:hyperlink r:id="rId12">
        <w:r>
          <w:rPr>
            <w:color w:val="1155CC"/>
            <w:u w:val="single"/>
          </w:rPr>
          <w:t>instruct</w:t>
        </w:r>
        <w:r>
          <w:rPr>
            <w:color w:val="1155CC"/>
            <w:u w:val="single"/>
          </w:rPr>
          <w:t xml:space="preserve">ions for </w:t>
        </w:r>
        <w:proofErr w:type="gramStart"/>
        <w:r>
          <w:rPr>
            <w:color w:val="1155CC"/>
            <w:u w:val="single"/>
          </w:rPr>
          <w:t>authors</w:t>
        </w:r>
        <w:proofErr w:type="gramEnd"/>
      </w:hyperlink>
      <w:r>
        <w:t xml:space="preserve"> page, the earliest stages of the problem should not contain all the information necessary for a solution.]</w:t>
      </w:r>
    </w:p>
    <w:p w:rsidR="0086173D" w:rsidRDefault="00E61F30">
      <w:r>
        <w:br w:type="page"/>
      </w:r>
    </w:p>
    <w:p w:rsidR="0086173D" w:rsidRDefault="0086173D"/>
    <w:p w:rsidR="0086173D" w:rsidRDefault="00E61F30">
      <w:pPr>
        <w:pStyle w:val="Title"/>
      </w:pPr>
      <w:r>
        <w:t>[Problem Name]</w:t>
      </w:r>
    </w:p>
    <w:p w:rsidR="0086173D" w:rsidRDefault="00E61F30">
      <w:pPr>
        <w:pStyle w:val="Heading1"/>
        <w:contextualSpacing w:val="0"/>
      </w:pPr>
      <w:r>
        <w:t>Part 2</w:t>
      </w:r>
    </w:p>
    <w:p w:rsidR="0086173D" w:rsidRDefault="00E61F30">
      <w:proofErr w:type="gramStart"/>
      <w:r>
        <w:t>[Problem text here.</w:t>
      </w:r>
      <w:proofErr w:type="gramEnd"/>
      <w:r>
        <w:t xml:space="preserve"> Each additional part should add some new information or complications to the problem.]</w:t>
      </w:r>
    </w:p>
    <w:p w:rsidR="0086173D" w:rsidRDefault="00E61F30">
      <w:r>
        <w:br w:type="page"/>
      </w:r>
    </w:p>
    <w:p w:rsidR="0086173D" w:rsidRDefault="0086173D"/>
    <w:p w:rsidR="0086173D" w:rsidRDefault="00E61F30">
      <w:pPr>
        <w:pStyle w:val="Title"/>
      </w:pPr>
      <w:r>
        <w:t>[Problem Name]</w:t>
      </w:r>
    </w:p>
    <w:p w:rsidR="0086173D" w:rsidRDefault="00E61F30">
      <w:pPr>
        <w:pStyle w:val="Heading1"/>
        <w:contextualSpacing w:val="0"/>
      </w:pPr>
      <w:bookmarkStart w:id="3" w:name="h.p91eiek92xae" w:colFirst="0" w:colLast="0"/>
      <w:bookmarkEnd w:id="3"/>
      <w:r>
        <w:t>Part 3</w:t>
      </w:r>
    </w:p>
    <w:p w:rsidR="0086173D" w:rsidRDefault="00E61F30">
      <w:proofErr w:type="gramStart"/>
      <w:r>
        <w:t>[Problem text here.]</w:t>
      </w:r>
      <w:proofErr w:type="gramEnd"/>
    </w:p>
    <w:p w:rsidR="0086173D" w:rsidRDefault="00E61F30">
      <w:r>
        <w:br w:type="page"/>
      </w:r>
    </w:p>
    <w:p w:rsidR="0086173D" w:rsidRDefault="0086173D">
      <w:bookmarkStart w:id="4" w:name="h.gjdgxs" w:colFirst="0" w:colLast="0"/>
      <w:bookmarkEnd w:id="4"/>
    </w:p>
    <w:p w:rsidR="0086173D" w:rsidRDefault="00E61F30">
      <w:pPr>
        <w:pStyle w:val="Title"/>
      </w:pPr>
      <w:r>
        <w:t>[Problem Name]</w:t>
      </w:r>
    </w:p>
    <w:p w:rsidR="0086173D" w:rsidRDefault="00E61F30">
      <w:pPr>
        <w:pStyle w:val="Heading1"/>
        <w:contextualSpacing w:val="0"/>
      </w:pPr>
      <w:r>
        <w:t>Part 4</w:t>
      </w:r>
    </w:p>
    <w:p w:rsidR="0086173D" w:rsidRDefault="00E61F30">
      <w:proofErr w:type="gramStart"/>
      <w:r>
        <w:t>[Problem text here.</w:t>
      </w:r>
      <w:proofErr w:type="gramEnd"/>
      <w:r>
        <w:t xml:space="preserve"> A problem may require few or many stages. To add more pages for longer problems, hit </w:t>
      </w:r>
      <w:proofErr w:type="spellStart"/>
      <w:r>
        <w:t>ctrl+enter</w:t>
      </w:r>
      <w:proofErr w:type="spellEnd"/>
      <w:r>
        <w:t xml:space="preserve"> or go to “Insert” and choose “page break.” Some authors also leave re</w:t>
      </w:r>
      <w:r>
        <w:t>flection prompts or review worksheets for students at the end of a PBL problem.]</w:t>
      </w:r>
    </w:p>
    <w:sectPr w:rsidR="0086173D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1F30">
      <w:pPr>
        <w:spacing w:before="0" w:after="0"/>
      </w:pPr>
      <w:r>
        <w:separator/>
      </w:r>
    </w:p>
  </w:endnote>
  <w:endnote w:type="continuationSeparator" w:id="0">
    <w:p w:rsidR="00000000" w:rsidRDefault="00E61F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3D" w:rsidRDefault="00E61F30">
    <w:pPr>
      <w:tabs>
        <w:tab w:val="center" w:pos="4500"/>
        <w:tab w:val="right" w:pos="9360"/>
      </w:tabs>
    </w:pPr>
    <w:r>
      <w:rPr>
        <w:noProof/>
      </w:rPr>
      <w:drawing>
        <wp:inline distT="114300" distB="114300" distL="114300" distR="114300">
          <wp:extent cx="546100" cy="190500"/>
          <wp:effectExtent l="0" t="0" r="0" b="0"/>
          <wp:docPr id="2" name="image03.png" descr="Creative Commons Lic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reative Commons Licen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1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666666"/>
        <w:sz w:val="20"/>
        <w:szCs w:val="20"/>
      </w:rPr>
      <w:t xml:space="preserve"> [Your name and co-authors’ names]</w:t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  <w:t>[Problem Name] - Handouts</w:t>
    </w:r>
    <w:r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1F30">
      <w:pPr>
        <w:spacing w:before="0" w:after="0"/>
      </w:pPr>
      <w:r>
        <w:separator/>
      </w:r>
    </w:p>
  </w:footnote>
  <w:footnote w:type="continuationSeparator" w:id="0">
    <w:p w:rsidR="00000000" w:rsidRDefault="00E61F3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173D"/>
    <w:rsid w:val="0086173D"/>
    <w:rsid w:val="00E6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 w:after="0"/>
      <w:contextualSpacing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ind w:left="-105"/>
      <w:contextualSpacing/>
      <w:outlineLvl w:val="1"/>
    </w:pPr>
    <w:rPr>
      <w:rFonts w:ascii="Cambria" w:eastAsia="Cambria" w:hAnsi="Cambria" w:cs="Cambria"/>
      <w:b/>
      <w:i/>
    </w:rPr>
  </w:style>
  <w:style w:type="paragraph" w:styleId="Heading3">
    <w:name w:val="heading 3"/>
    <w:basedOn w:val="Normal"/>
    <w:next w:val="Normal"/>
    <w:pPr>
      <w:keepNext/>
      <w:keepLines/>
      <w:spacing w:before="240" w:after="40"/>
      <w:contextualSpacing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F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 w:after="0"/>
      <w:contextualSpacing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ind w:left="-105"/>
      <w:contextualSpacing/>
      <w:outlineLvl w:val="1"/>
    </w:pPr>
    <w:rPr>
      <w:rFonts w:ascii="Cambria" w:eastAsia="Cambria" w:hAnsi="Cambria" w:cs="Cambria"/>
      <w:b/>
      <w:i/>
    </w:rPr>
  </w:style>
  <w:style w:type="paragraph" w:styleId="Heading3">
    <w:name w:val="heading 3"/>
    <w:basedOn w:val="Normal"/>
    <w:next w:val="Normal"/>
    <w:pPr>
      <w:keepNext/>
      <w:keepLines/>
      <w:spacing w:before="240" w:after="40"/>
      <w:contextualSpacing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F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a/udel.edu/document/d/1zLTxNZeQg8Z22tPm46Qs72aE0cbWR50VNgqoiQZoxQY/edit?usp=sharing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del.edu/ins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del.edu/in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-nc/4.0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633C7FA02F44CBCBB6E2B9F378E77" ma:contentTypeVersion="1" ma:contentTypeDescription="Create a new document." ma:contentTypeScope="" ma:versionID="33fda6d8a248d696571b4235310def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872BB8-972C-4238-8D5E-85DCBFAF600E}"/>
</file>

<file path=customXml/itemProps2.xml><?xml version="1.0" encoding="utf-8"?>
<ds:datastoreItem xmlns:ds="http://schemas.openxmlformats.org/officeDocument/2006/customXml" ds:itemID="{1E1FCA6D-4307-43D7-B912-6E7DB540921B}"/>
</file>

<file path=customXml/itemProps3.xml><?xml version="1.0" encoding="utf-8"?>
<ds:datastoreItem xmlns:ds="http://schemas.openxmlformats.org/officeDocument/2006/customXml" ds:itemID="{575B0D69-5896-4A48-B6F9-33A6202F49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Erin Huston</cp:lastModifiedBy>
  <cp:revision>2</cp:revision>
  <dcterms:created xsi:type="dcterms:W3CDTF">2015-09-29T12:50:00Z</dcterms:created>
  <dcterms:modified xsi:type="dcterms:W3CDTF">2015-09-29T12:51:00Z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0x0101008FD633C7FA02F44CBCBB6E2B9F378E77</vt:lpwstr>
  </property>
</Properties>
</file>